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8939" w14:textId="6EAF47C1" w:rsidR="00A860AD" w:rsidRPr="00B81802" w:rsidRDefault="00A860AD" w:rsidP="00A860AD">
      <w:pPr>
        <w:jc w:val="center"/>
        <w:rPr>
          <w:rFonts w:ascii="Times New Roman" w:hAnsi="Times New Roman" w:cs="Times New Roman"/>
          <w:b/>
        </w:rPr>
      </w:pPr>
      <w:r w:rsidRPr="00B81802">
        <w:rPr>
          <w:rFonts w:ascii="Times New Roman" w:hAnsi="Times New Roman" w:cs="Times New Roman"/>
          <w:b/>
        </w:rPr>
        <w:t>Jane Clark- References for Teaching Physical Education from a Motor Developmental Perspective</w:t>
      </w:r>
    </w:p>
    <w:p w14:paraId="224DF515" w14:textId="77777777" w:rsidR="00A860AD" w:rsidRPr="00B81802" w:rsidRDefault="00A860AD">
      <w:pPr>
        <w:rPr>
          <w:rFonts w:ascii="Times New Roman" w:hAnsi="Times New Roman" w:cs="Times New Roman"/>
        </w:rPr>
      </w:pPr>
    </w:p>
    <w:p w14:paraId="3D3C1259" w14:textId="18BF6697" w:rsidR="00D3523C" w:rsidRPr="00B81802" w:rsidRDefault="00BD7DAE">
      <w:pPr>
        <w:rPr>
          <w:rFonts w:ascii="Times New Roman" w:hAnsi="Times New Roman" w:cs="Times New Roman"/>
        </w:rPr>
      </w:pPr>
      <w:r w:rsidRPr="00B81802">
        <w:rPr>
          <w:rFonts w:ascii="Times New Roman" w:hAnsi="Times New Roman" w:cs="Times New Roman"/>
        </w:rPr>
        <w:t>YouTube Channel on Motor Development f</w:t>
      </w:r>
      <w:r w:rsidR="006E4349">
        <w:rPr>
          <w:rFonts w:ascii="Times New Roman" w:hAnsi="Times New Roman" w:cs="Times New Roman"/>
        </w:rPr>
        <w:t>ro</w:t>
      </w:r>
      <w:r w:rsidRPr="00B81802">
        <w:rPr>
          <w:rFonts w:ascii="Times New Roman" w:hAnsi="Times New Roman" w:cs="Times New Roman"/>
        </w:rPr>
        <w:t>m University of Maryland, College Park (Marcio Oliveira, Ph.D.)</w:t>
      </w:r>
      <w:r w:rsidR="0029276C">
        <w:rPr>
          <w:rFonts w:ascii="Times New Roman" w:hAnsi="Times New Roman" w:cs="Times New Roman"/>
        </w:rPr>
        <w:t xml:space="preserve">: </w:t>
      </w:r>
      <w:hyperlink r:id="rId4" w:history="1">
        <w:r w:rsidRPr="00B81802">
          <w:rPr>
            <w:rStyle w:val="Hyperlink"/>
            <w:rFonts w:ascii="Times New Roman" w:hAnsi="Times New Roman" w:cs="Times New Roman"/>
          </w:rPr>
          <w:t>https://www.youtube.com/channel/UCWlfCV5klCcih7pRMRX4WZg</w:t>
        </w:r>
      </w:hyperlink>
    </w:p>
    <w:p w14:paraId="16B03D8D" w14:textId="6555EF00" w:rsidR="00BD7DAE" w:rsidRPr="00B81802" w:rsidRDefault="00BD7DAE">
      <w:pPr>
        <w:rPr>
          <w:rFonts w:ascii="Times New Roman" w:hAnsi="Times New Roman" w:cs="Times New Roman"/>
        </w:rPr>
      </w:pPr>
    </w:p>
    <w:p w14:paraId="20E13E3A" w14:textId="77777777" w:rsidR="001E362D" w:rsidRPr="00B81802" w:rsidRDefault="001E362D" w:rsidP="00A85147">
      <w:pPr>
        <w:widowControl w:val="0"/>
        <w:ind w:left="864" w:hanging="720"/>
        <w:rPr>
          <w:rFonts w:ascii="Times New Roman" w:hAnsi="Times New Roman" w:cs="Times New Roman"/>
        </w:rPr>
      </w:pPr>
      <w:r w:rsidRPr="00B81802">
        <w:rPr>
          <w:rFonts w:ascii="Times New Roman" w:hAnsi="Times New Roman" w:cs="Times New Roman"/>
        </w:rPr>
        <w:t xml:space="preserve">Bair, W-N., Kiemel, T., Jeka, J., &amp; Clark, J.E. (2012).   Development of multisensory re-weighting is impaired for quiet stance control in children with Developmental Coordination Disorder (DCD).  </w:t>
      </w:r>
      <w:r w:rsidRPr="00B81802">
        <w:rPr>
          <w:rFonts w:ascii="Times New Roman" w:hAnsi="Times New Roman" w:cs="Times New Roman"/>
          <w:i/>
        </w:rPr>
        <w:t xml:space="preserve">PLoS ONE, 7(7), e40932, </w:t>
      </w:r>
      <w:r w:rsidRPr="00B81802">
        <w:rPr>
          <w:rFonts w:ascii="Times New Roman" w:hAnsi="Times New Roman" w:cs="Times New Roman"/>
        </w:rPr>
        <w:t>1-18.  PMID:  22815872</w:t>
      </w:r>
    </w:p>
    <w:p w14:paraId="1EB9B71E" w14:textId="77777777" w:rsidR="00A85147" w:rsidRPr="00B81802" w:rsidRDefault="00A85147" w:rsidP="00A85147">
      <w:pPr>
        <w:ind w:left="864" w:hanging="720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3064A406" w14:textId="1FF5408A" w:rsidR="00A85147" w:rsidRPr="00B81802" w:rsidRDefault="00A85147" w:rsidP="00A85147">
      <w:pPr>
        <w:ind w:left="864" w:hanging="720"/>
        <w:rPr>
          <w:rFonts w:ascii="Times New Roman" w:eastAsia="Times New Roman" w:hAnsi="Times New Roman" w:cs="Times New Roman"/>
        </w:rPr>
      </w:pPr>
      <w:r w:rsidRPr="00B81802">
        <w:rPr>
          <w:rFonts w:ascii="Times New Roman" w:eastAsia="Times New Roman" w:hAnsi="Times New Roman" w:cs="Times New Roman"/>
          <w:color w:val="222222"/>
          <w:shd w:val="clear" w:color="auto" w:fill="FFFFFF"/>
        </w:rPr>
        <w:t>Chow, J. Y., Davids, K., Button, C., &amp; Renshaw, I. (2015). </w:t>
      </w:r>
      <w:r w:rsidRPr="00B8180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Nonlinear pedagogy in skill acquisition: An introduction</w:t>
      </w:r>
      <w:r w:rsidRPr="00B81802">
        <w:rPr>
          <w:rFonts w:ascii="Times New Roman" w:eastAsia="Times New Roman" w:hAnsi="Times New Roman" w:cs="Times New Roman"/>
          <w:color w:val="222222"/>
          <w:shd w:val="clear" w:color="auto" w:fill="FFFFFF"/>
        </w:rPr>
        <w:t>. Routledge.</w:t>
      </w:r>
    </w:p>
    <w:p w14:paraId="2CBEBD06" w14:textId="2C6669D8" w:rsidR="00176FDC" w:rsidRPr="00B81802" w:rsidRDefault="00176FDC" w:rsidP="00A85147">
      <w:pPr>
        <w:ind w:left="864" w:hanging="720"/>
        <w:rPr>
          <w:rFonts w:ascii="Times New Roman" w:hAnsi="Times New Roman" w:cs="Times New Roman"/>
        </w:rPr>
      </w:pPr>
    </w:p>
    <w:p w14:paraId="7E873F98" w14:textId="1F99233E" w:rsidR="00176FDC" w:rsidRPr="00B81802" w:rsidRDefault="00176FDC" w:rsidP="00A85147">
      <w:pPr>
        <w:widowControl w:val="0"/>
        <w:ind w:left="864" w:hanging="720"/>
        <w:rPr>
          <w:rFonts w:ascii="Times New Roman" w:hAnsi="Times New Roman" w:cs="Times New Roman"/>
          <w:i/>
        </w:rPr>
      </w:pPr>
      <w:r w:rsidRPr="00B81802">
        <w:rPr>
          <w:rFonts w:ascii="Times New Roman" w:hAnsi="Times New Roman" w:cs="Times New Roman"/>
        </w:rPr>
        <w:t xml:space="preserve">Clark, J.E. (1995).  On becoming skillful:  Patterns and constraints.  </w:t>
      </w:r>
      <w:r w:rsidRPr="00B81802">
        <w:rPr>
          <w:rFonts w:ascii="Times New Roman" w:hAnsi="Times New Roman" w:cs="Times New Roman"/>
          <w:i/>
        </w:rPr>
        <w:t xml:space="preserve">Research Quarterly for Exercise and Sport, 66, </w:t>
      </w:r>
      <w:r w:rsidRPr="00B81802">
        <w:rPr>
          <w:rFonts w:ascii="Times New Roman" w:hAnsi="Times New Roman" w:cs="Times New Roman"/>
        </w:rPr>
        <w:t>173-183</w:t>
      </w:r>
      <w:r w:rsidRPr="00B81802">
        <w:rPr>
          <w:rFonts w:ascii="Times New Roman" w:hAnsi="Times New Roman" w:cs="Times New Roman"/>
          <w:i/>
        </w:rPr>
        <w:t>.</w:t>
      </w:r>
    </w:p>
    <w:p w14:paraId="423952FB" w14:textId="77777777" w:rsidR="00A85147" w:rsidRPr="00B81802" w:rsidRDefault="00A85147" w:rsidP="00A85147">
      <w:pPr>
        <w:widowControl w:val="0"/>
        <w:ind w:left="864" w:hanging="720"/>
        <w:rPr>
          <w:rFonts w:ascii="Times New Roman" w:hAnsi="Times New Roman" w:cs="Times New Roman"/>
        </w:rPr>
      </w:pPr>
    </w:p>
    <w:p w14:paraId="0D373738" w14:textId="55B2AA3A" w:rsidR="001E362D" w:rsidRPr="00B81802" w:rsidRDefault="001E362D" w:rsidP="00A85147">
      <w:pPr>
        <w:widowControl w:val="0"/>
        <w:ind w:left="864" w:hanging="720"/>
        <w:rPr>
          <w:rFonts w:ascii="Times New Roman" w:hAnsi="Times New Roman" w:cs="Times New Roman"/>
        </w:rPr>
      </w:pPr>
      <w:r w:rsidRPr="00B81802">
        <w:rPr>
          <w:rFonts w:ascii="Times New Roman" w:hAnsi="Times New Roman" w:cs="Times New Roman"/>
        </w:rPr>
        <w:t xml:space="preserve">Clark, J.E. (2007).  On the problem of motor skill development.  </w:t>
      </w:r>
      <w:r w:rsidRPr="00B81802">
        <w:rPr>
          <w:rFonts w:ascii="Times New Roman" w:hAnsi="Times New Roman" w:cs="Times New Roman"/>
          <w:i/>
        </w:rPr>
        <w:t xml:space="preserve">Journal of Physical Education, Recreation, and Dance, 78(5), </w:t>
      </w:r>
      <w:r w:rsidRPr="00B81802">
        <w:rPr>
          <w:rFonts w:ascii="Times New Roman" w:hAnsi="Times New Roman" w:cs="Times New Roman"/>
        </w:rPr>
        <w:t xml:space="preserve">39-44. </w:t>
      </w:r>
    </w:p>
    <w:p w14:paraId="75B875F5" w14:textId="77777777" w:rsidR="00A85147" w:rsidRPr="00B81802" w:rsidRDefault="00A85147" w:rsidP="00A85147">
      <w:pPr>
        <w:widowControl w:val="0"/>
        <w:ind w:left="864" w:hanging="720"/>
        <w:rPr>
          <w:rFonts w:ascii="Times New Roman" w:hAnsi="Times New Roman" w:cs="Times New Roman"/>
          <w:iCs/>
        </w:rPr>
      </w:pPr>
    </w:p>
    <w:p w14:paraId="53868A4F" w14:textId="2C312DD8" w:rsidR="002A5F69" w:rsidRPr="00B81802" w:rsidRDefault="002A5F69" w:rsidP="00A85147">
      <w:pPr>
        <w:widowControl w:val="0"/>
        <w:ind w:left="864" w:hanging="720"/>
        <w:rPr>
          <w:rFonts w:ascii="Times New Roman" w:hAnsi="Times New Roman" w:cs="Times New Roman"/>
        </w:rPr>
      </w:pPr>
      <w:r w:rsidRPr="00B81802">
        <w:rPr>
          <w:rFonts w:ascii="Times New Roman" w:hAnsi="Times New Roman" w:cs="Times New Roman"/>
          <w:iCs/>
        </w:rPr>
        <w:t xml:space="preserve">Clark, J.E., &amp; Metcalfe, J.S. (2002).  The mountain of motor development: A metaphor.  In J.E. Clark &amp; J.H. Humphrey (Eds.), </w:t>
      </w:r>
      <w:r w:rsidRPr="00B81802">
        <w:rPr>
          <w:rFonts w:ascii="Times New Roman" w:hAnsi="Times New Roman" w:cs="Times New Roman"/>
          <w:i/>
        </w:rPr>
        <w:t>Motor Development: Research &amp; Reviews, Vol. 2.</w:t>
      </w:r>
      <w:r w:rsidRPr="00B81802">
        <w:rPr>
          <w:rFonts w:ascii="Times New Roman" w:hAnsi="Times New Roman" w:cs="Times New Roman"/>
          <w:iCs/>
        </w:rPr>
        <w:t xml:space="preserve"> pp. 163-190. Reston, VA:  NASPE.</w:t>
      </w:r>
    </w:p>
    <w:p w14:paraId="4191FCE2" w14:textId="77777777" w:rsidR="00A85147" w:rsidRPr="00B81802" w:rsidRDefault="00A85147" w:rsidP="00A85147">
      <w:pPr>
        <w:widowControl w:val="0"/>
        <w:ind w:left="864" w:hanging="720"/>
        <w:rPr>
          <w:rFonts w:ascii="Times New Roman" w:hAnsi="Times New Roman" w:cs="Times New Roman"/>
        </w:rPr>
      </w:pPr>
    </w:p>
    <w:p w14:paraId="659A4C40" w14:textId="40922493" w:rsidR="002A5F69" w:rsidRPr="00B81802" w:rsidRDefault="002A5F69" w:rsidP="00A85147">
      <w:pPr>
        <w:widowControl w:val="0"/>
        <w:ind w:left="864" w:hanging="720"/>
        <w:rPr>
          <w:rFonts w:ascii="Times New Roman" w:hAnsi="Times New Roman" w:cs="Times New Roman"/>
          <w:color w:val="222222"/>
          <w:shd w:val="clear" w:color="auto" w:fill="FFFFFF"/>
        </w:rPr>
      </w:pPr>
      <w:r w:rsidRPr="00B81802">
        <w:rPr>
          <w:rFonts w:ascii="Times New Roman" w:hAnsi="Times New Roman" w:cs="Times New Roman"/>
        </w:rPr>
        <w:t xml:space="preserve">Du, Y., Valentini, N., </w:t>
      </w:r>
      <w:r w:rsidRPr="00B81802">
        <w:rPr>
          <w:rFonts w:ascii="Times New Roman" w:hAnsi="Times New Roman" w:cs="Times New Roman"/>
        </w:rPr>
        <w:t>Kim, M.J., Whitall, J., &amp; Clark, J.E. (2017).  Children and adults both learn motor sequences quickly, but do so differently</w:t>
      </w:r>
      <w:r w:rsidRPr="00B81802">
        <w:rPr>
          <w:rFonts w:ascii="Times New Roman" w:hAnsi="Times New Roman" w:cs="Times New Roman"/>
          <w:i/>
        </w:rPr>
        <w:t>. Frontiers in Psychology.</w:t>
      </w:r>
      <w:r w:rsidRPr="00B81802">
        <w:rPr>
          <w:rFonts w:ascii="Times New Roman" w:hAnsi="Times New Roman" w:cs="Times New Roman"/>
          <w:color w:val="222222"/>
          <w:shd w:val="clear" w:color="auto" w:fill="FFFFFF"/>
        </w:rPr>
        <w:t xml:space="preserve"> DOI: 10.3389/fpsyg.2017.00158</w:t>
      </w:r>
    </w:p>
    <w:p w14:paraId="471B8B26" w14:textId="7B5F431E" w:rsidR="00633C11" w:rsidRPr="00B81802" w:rsidRDefault="00633C11" w:rsidP="00A85147">
      <w:pPr>
        <w:pStyle w:val="NormalWeb"/>
        <w:ind w:left="864" w:hanging="720"/>
      </w:pPr>
      <w:r w:rsidRPr="00B81802">
        <w:t xml:space="preserve">Newell, K. M. (1986). Constraints on the development of coordination. In M. G. Wade &amp; H. T. A. Whiting (Eds.), </w:t>
      </w:r>
      <w:r w:rsidRPr="00B81802">
        <w:rPr>
          <w:i/>
          <w:iCs/>
        </w:rPr>
        <w:t xml:space="preserve">Motor development in children: Aspects of coordination and control </w:t>
      </w:r>
      <w:r w:rsidRPr="00B81802">
        <w:t>(pp. 341–360). Dordrecht: Martinus Nighoff.</w:t>
      </w:r>
    </w:p>
    <w:p w14:paraId="1019F833" w14:textId="77777777" w:rsidR="00120C64" w:rsidRPr="00B81802" w:rsidRDefault="00120C64" w:rsidP="00A85147">
      <w:pPr>
        <w:ind w:left="864" w:hanging="720"/>
        <w:rPr>
          <w:rFonts w:ascii="Times New Roman" w:eastAsia="Times New Roman" w:hAnsi="Times New Roman" w:cs="Times New Roman"/>
        </w:rPr>
      </w:pPr>
      <w:r w:rsidRPr="00B81802">
        <w:rPr>
          <w:rFonts w:ascii="Times New Roman" w:eastAsia="Times New Roman" w:hAnsi="Times New Roman" w:cs="Times New Roman"/>
          <w:color w:val="222222"/>
          <w:shd w:val="clear" w:color="auto" w:fill="FFFFFF"/>
        </w:rPr>
        <w:t>Newell, K. M. (2020). What are fundamental motor skills and what is fundamental about them?. </w:t>
      </w:r>
      <w:r w:rsidRPr="00B8180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Journal of Motor Learning and Development</w:t>
      </w:r>
      <w:r w:rsidRPr="00B81802">
        <w:rPr>
          <w:rFonts w:ascii="Times New Roman" w:eastAsia="Times New Roman" w:hAnsi="Times New Roman" w:cs="Times New Roman"/>
          <w:color w:val="222222"/>
          <w:shd w:val="clear" w:color="auto" w:fill="FFFFFF"/>
        </w:rPr>
        <w:t>, </w:t>
      </w:r>
      <w:r w:rsidRPr="00B8180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8</w:t>
      </w:r>
      <w:r w:rsidRPr="00B81802">
        <w:rPr>
          <w:rFonts w:ascii="Times New Roman" w:eastAsia="Times New Roman" w:hAnsi="Times New Roman" w:cs="Times New Roman"/>
          <w:color w:val="222222"/>
          <w:shd w:val="clear" w:color="auto" w:fill="FFFFFF"/>
        </w:rPr>
        <w:t>(2), 280-314.</w:t>
      </w:r>
    </w:p>
    <w:p w14:paraId="32CD1167" w14:textId="77777777" w:rsidR="00A85147" w:rsidRPr="00B81802" w:rsidRDefault="00A85147" w:rsidP="00A85147">
      <w:pPr>
        <w:ind w:left="864" w:hanging="720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229978C5" w14:textId="189F5002" w:rsidR="001E362D" w:rsidRPr="00B81802" w:rsidRDefault="001E362D" w:rsidP="00A85147">
      <w:pPr>
        <w:ind w:left="864" w:hanging="720"/>
        <w:rPr>
          <w:rFonts w:ascii="Times New Roman" w:eastAsia="Times New Roman" w:hAnsi="Times New Roman" w:cs="Times New Roman"/>
        </w:rPr>
      </w:pPr>
      <w:r w:rsidRPr="00B81802">
        <w:rPr>
          <w:rFonts w:ascii="Times New Roman" w:eastAsia="Times New Roman" w:hAnsi="Times New Roman" w:cs="Times New Roman"/>
          <w:color w:val="222222"/>
          <w:shd w:val="clear" w:color="auto" w:fill="FFFFFF"/>
        </w:rPr>
        <w:t>Thomas, K. T., &amp; Thomas, J. R. (2008). Principles of motor development for elementary school physical education. </w:t>
      </w:r>
      <w:r w:rsidRPr="00B8180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The Elementary School Journal</w:t>
      </w:r>
      <w:r w:rsidRPr="00B81802">
        <w:rPr>
          <w:rFonts w:ascii="Times New Roman" w:eastAsia="Times New Roman" w:hAnsi="Times New Roman" w:cs="Times New Roman"/>
          <w:color w:val="222222"/>
          <w:shd w:val="clear" w:color="auto" w:fill="FFFFFF"/>
        </w:rPr>
        <w:t>, </w:t>
      </w:r>
      <w:r w:rsidRPr="00B8180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108</w:t>
      </w:r>
      <w:r w:rsidRPr="00B81802">
        <w:rPr>
          <w:rFonts w:ascii="Times New Roman" w:eastAsia="Times New Roman" w:hAnsi="Times New Roman" w:cs="Times New Roman"/>
          <w:color w:val="222222"/>
          <w:shd w:val="clear" w:color="auto" w:fill="FFFFFF"/>
        </w:rPr>
        <w:t>(3), 181-195.</w:t>
      </w:r>
    </w:p>
    <w:p w14:paraId="5331B8BE" w14:textId="77777777" w:rsidR="00A85147" w:rsidRPr="00B81802" w:rsidRDefault="00A85147" w:rsidP="00A85147">
      <w:pPr>
        <w:ind w:left="864" w:hanging="720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00234ACE" w14:textId="487BE23D" w:rsidR="00A85147" w:rsidRPr="00B81802" w:rsidRDefault="00A85147" w:rsidP="00A85147">
      <w:pPr>
        <w:ind w:left="864" w:hanging="720"/>
        <w:rPr>
          <w:rFonts w:ascii="Times New Roman" w:eastAsia="Times New Roman" w:hAnsi="Times New Roman" w:cs="Times New Roman"/>
        </w:rPr>
      </w:pPr>
      <w:r w:rsidRPr="00B81802">
        <w:rPr>
          <w:rFonts w:ascii="Times New Roman" w:eastAsia="Times New Roman" w:hAnsi="Times New Roman" w:cs="Times New Roman"/>
          <w:color w:val="222222"/>
          <w:shd w:val="clear" w:color="auto" w:fill="FFFFFF"/>
        </w:rPr>
        <w:t>Ulrich, B. D., &amp; Reeve, G. T. (2005). Studies in motor behavior: 75 years of research in motor development, learning, and control. </w:t>
      </w:r>
      <w:r w:rsidRPr="00B8180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 xml:space="preserve">Research </w:t>
      </w:r>
      <w:r w:rsidR="00D73E22" w:rsidRPr="00B8180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Q</w:t>
      </w:r>
      <w:r w:rsidRPr="00B8180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 xml:space="preserve">uarterly for </w:t>
      </w:r>
      <w:r w:rsidR="00D73E22" w:rsidRPr="00B8180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E</w:t>
      </w:r>
      <w:r w:rsidRPr="00B8180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 xml:space="preserve">xercise and </w:t>
      </w:r>
      <w:r w:rsidR="00D73E22" w:rsidRPr="00B8180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S</w:t>
      </w:r>
      <w:r w:rsidRPr="00B8180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port</w:t>
      </w:r>
      <w:r w:rsidRPr="00B81802">
        <w:rPr>
          <w:rFonts w:ascii="Times New Roman" w:eastAsia="Times New Roman" w:hAnsi="Times New Roman" w:cs="Times New Roman"/>
          <w:color w:val="222222"/>
          <w:shd w:val="clear" w:color="auto" w:fill="FFFFFF"/>
        </w:rPr>
        <w:t>, </w:t>
      </w:r>
      <w:r w:rsidRPr="00B8180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76</w:t>
      </w:r>
      <w:r w:rsidRPr="00B81802">
        <w:rPr>
          <w:rFonts w:ascii="Times New Roman" w:eastAsia="Times New Roman" w:hAnsi="Times New Roman" w:cs="Times New Roman"/>
          <w:color w:val="222222"/>
          <w:shd w:val="clear" w:color="auto" w:fill="FFFFFF"/>
        </w:rPr>
        <w:t>(sup2), S62-S70.</w:t>
      </w:r>
    </w:p>
    <w:p w14:paraId="1218A495" w14:textId="074DB9AA" w:rsidR="001E362D" w:rsidRPr="00B81802" w:rsidRDefault="001E362D" w:rsidP="00A85147">
      <w:pPr>
        <w:pStyle w:val="NormalWeb"/>
        <w:ind w:left="864" w:hanging="720"/>
      </w:pPr>
    </w:p>
    <w:p w14:paraId="4D28F9B1" w14:textId="77777777" w:rsidR="0029276C" w:rsidRDefault="0029276C" w:rsidP="00A860AD">
      <w:pPr>
        <w:jc w:val="center"/>
        <w:rPr>
          <w:rFonts w:ascii="Times New Roman" w:hAnsi="Times New Roman" w:cs="Times New Roman"/>
          <w:b/>
          <w:bCs/>
        </w:rPr>
      </w:pPr>
    </w:p>
    <w:p w14:paraId="6C8998C8" w14:textId="77777777" w:rsidR="0029276C" w:rsidRDefault="0029276C" w:rsidP="00A860AD">
      <w:pPr>
        <w:jc w:val="center"/>
        <w:rPr>
          <w:rFonts w:ascii="Times New Roman" w:hAnsi="Times New Roman" w:cs="Times New Roman"/>
          <w:b/>
          <w:bCs/>
        </w:rPr>
      </w:pPr>
    </w:p>
    <w:p w14:paraId="48A7992C" w14:textId="37FFD48B" w:rsidR="00A860AD" w:rsidRPr="00B81802" w:rsidRDefault="00A860AD" w:rsidP="00A860AD">
      <w:pPr>
        <w:jc w:val="center"/>
        <w:rPr>
          <w:rFonts w:ascii="Times New Roman" w:hAnsi="Times New Roman" w:cs="Times New Roman"/>
          <w:b/>
          <w:bCs/>
        </w:rPr>
      </w:pPr>
      <w:r w:rsidRPr="00B81802">
        <w:rPr>
          <w:rFonts w:ascii="Times New Roman" w:hAnsi="Times New Roman" w:cs="Times New Roman"/>
          <w:b/>
          <w:bCs/>
        </w:rPr>
        <w:lastRenderedPageBreak/>
        <w:t>Cheryl Coker- References for Teaching Physical Education from a Motor Learning Perspective</w:t>
      </w:r>
    </w:p>
    <w:p w14:paraId="60AC1835" w14:textId="77777777" w:rsidR="00A860AD" w:rsidRPr="00B81802" w:rsidRDefault="00A860AD" w:rsidP="00A860AD">
      <w:pPr>
        <w:pStyle w:val="NormalWeb"/>
        <w:spacing w:before="0" w:beforeAutospacing="0" w:after="0" w:afterAutospacing="0"/>
      </w:pPr>
    </w:p>
    <w:p w14:paraId="45298052" w14:textId="77777777" w:rsidR="00A860AD" w:rsidRPr="00B81802" w:rsidRDefault="00A860AD" w:rsidP="00A860AD">
      <w:pPr>
        <w:pStyle w:val="NormalWeb"/>
        <w:spacing w:before="0" w:beforeAutospacing="0" w:after="0" w:afterAutospacing="0"/>
      </w:pPr>
      <w:r w:rsidRPr="00B81802">
        <w:t xml:space="preserve">Aiken, C. A., Fairbrother, J. T., &amp; Post, P. G. (2012). The effects of self-controlled video </w:t>
      </w:r>
      <w:r w:rsidRPr="00B81802">
        <w:tab/>
        <w:t xml:space="preserve">feedback on the learning of the basketball set shot. </w:t>
      </w:r>
      <w:r w:rsidRPr="00B81802">
        <w:rPr>
          <w:i/>
          <w:iCs/>
        </w:rPr>
        <w:t>Frontiers in Psychology, 3,</w:t>
      </w:r>
      <w:r w:rsidRPr="00B81802">
        <w:t xml:space="preserve"> 1–8.</w:t>
      </w:r>
    </w:p>
    <w:p w14:paraId="642CA62C" w14:textId="77777777" w:rsidR="00A860AD" w:rsidRPr="00B81802" w:rsidRDefault="00A860AD" w:rsidP="00A860AD">
      <w:pPr>
        <w:pStyle w:val="NormalWeb"/>
        <w:spacing w:before="0" w:beforeAutospacing="0" w:after="0" w:afterAutospacing="0"/>
      </w:pPr>
    </w:p>
    <w:p w14:paraId="1FEFE4C4" w14:textId="77777777" w:rsidR="00A860AD" w:rsidRPr="00B81802" w:rsidRDefault="00A860AD" w:rsidP="00A860AD">
      <w:pPr>
        <w:pStyle w:val="NormalWeb"/>
        <w:spacing w:before="0" w:beforeAutospacing="0" w:after="0" w:afterAutospacing="0"/>
      </w:pPr>
      <w:r w:rsidRPr="00B81802">
        <w:t xml:space="preserve">Andrieux, M., Danna, J., &amp; Thon, B. (2012). Self-control of task difficulty during training </w:t>
      </w:r>
      <w:r w:rsidRPr="00B81802">
        <w:tab/>
        <w:t xml:space="preserve">enhances motor learning of a complex coincidence-anticipation task. </w:t>
      </w:r>
      <w:r w:rsidRPr="00B81802">
        <w:rPr>
          <w:i/>
          <w:iCs/>
        </w:rPr>
        <w:t xml:space="preserve">Research Quarterly </w:t>
      </w:r>
      <w:r w:rsidRPr="00B81802">
        <w:rPr>
          <w:i/>
          <w:iCs/>
        </w:rPr>
        <w:tab/>
        <w:t>for Exercise and Sport, 83</w:t>
      </w:r>
      <w:r w:rsidRPr="00B81802">
        <w:t>, 27–35.</w:t>
      </w:r>
    </w:p>
    <w:p w14:paraId="5127F391" w14:textId="77777777" w:rsidR="00A860AD" w:rsidRPr="00B81802" w:rsidRDefault="00A860AD" w:rsidP="00A860AD">
      <w:pPr>
        <w:pStyle w:val="NormalWeb"/>
        <w:spacing w:before="0" w:beforeAutospacing="0" w:after="0" w:afterAutospacing="0"/>
      </w:pPr>
    </w:p>
    <w:p w14:paraId="04B7DCA5" w14:textId="77777777" w:rsidR="00A860AD" w:rsidRPr="00B81802" w:rsidRDefault="00A860AD" w:rsidP="00A860AD">
      <w:pPr>
        <w:pStyle w:val="NormalWeb"/>
        <w:spacing w:before="0" w:beforeAutospacing="0" w:after="0" w:afterAutospacing="0"/>
      </w:pPr>
      <w:r w:rsidRPr="00B81802">
        <w:t xml:space="preserve">Chiviacowsky, S., &amp; Wulf, G. (2002). Self-controlled feedback: Does it enhance learning </w:t>
      </w:r>
      <w:r w:rsidRPr="00B81802">
        <w:tab/>
        <w:t xml:space="preserve">because performers get feedback when they need it? </w:t>
      </w:r>
      <w:r w:rsidRPr="00B81802">
        <w:rPr>
          <w:i/>
          <w:iCs/>
        </w:rPr>
        <w:t xml:space="preserve">Research Quarterly for Exercise and </w:t>
      </w:r>
      <w:r w:rsidRPr="00B81802">
        <w:rPr>
          <w:i/>
          <w:iCs/>
        </w:rPr>
        <w:tab/>
        <w:t>Sport, 73</w:t>
      </w:r>
      <w:r w:rsidRPr="00B81802">
        <w:t xml:space="preserve">(4), 408–415. </w:t>
      </w:r>
    </w:p>
    <w:p w14:paraId="1C9846B0" w14:textId="77777777" w:rsidR="00A860AD" w:rsidRPr="00B81802" w:rsidRDefault="00A860AD" w:rsidP="00A860AD">
      <w:pPr>
        <w:pStyle w:val="NormalWeb"/>
        <w:spacing w:before="0" w:beforeAutospacing="0" w:after="0" w:afterAutospacing="0"/>
      </w:pPr>
    </w:p>
    <w:p w14:paraId="18DC8FE1" w14:textId="77777777" w:rsidR="00A860AD" w:rsidRPr="00B81802" w:rsidRDefault="00A860AD" w:rsidP="00A860AD">
      <w:pPr>
        <w:pStyle w:val="NormalWeb"/>
        <w:spacing w:before="0" w:beforeAutospacing="0" w:after="0" w:afterAutospacing="0"/>
        <w:rPr>
          <w:color w:val="212121"/>
          <w:shd w:val="clear" w:color="auto" w:fill="FFFFFF"/>
        </w:rPr>
      </w:pPr>
      <w:r w:rsidRPr="00B81802">
        <w:rPr>
          <w:color w:val="212121"/>
          <w:shd w:val="clear" w:color="auto" w:fill="FFFFFF"/>
        </w:rPr>
        <w:t xml:space="preserve">Chua, L.K., Jimenez-Diaz, J., Lewthwaite, R., Kim, T., &amp; Wulf G. (2021). Superiority of </w:t>
      </w:r>
      <w:r w:rsidRPr="00B81802">
        <w:rPr>
          <w:color w:val="212121"/>
          <w:shd w:val="clear" w:color="auto" w:fill="FFFFFF"/>
        </w:rPr>
        <w:tab/>
        <w:t xml:space="preserve">external attentional focus for motor performance and learning: Systematic reviews and </w:t>
      </w:r>
      <w:r w:rsidRPr="00B81802">
        <w:rPr>
          <w:color w:val="212121"/>
          <w:shd w:val="clear" w:color="auto" w:fill="FFFFFF"/>
        </w:rPr>
        <w:tab/>
        <w:t xml:space="preserve">meta-analyses. </w:t>
      </w:r>
      <w:r w:rsidRPr="00B81802">
        <w:rPr>
          <w:i/>
          <w:iCs/>
          <w:color w:val="212121"/>
          <w:shd w:val="clear" w:color="auto" w:fill="FFFFFF"/>
        </w:rPr>
        <w:t>Psychological Bulletin, 147</w:t>
      </w:r>
      <w:r w:rsidRPr="00B81802">
        <w:rPr>
          <w:color w:val="212121"/>
          <w:shd w:val="clear" w:color="auto" w:fill="FFFFFF"/>
        </w:rPr>
        <w:t>(6), 618-645. doi: 10.1037/bul0000335.</w:t>
      </w:r>
    </w:p>
    <w:p w14:paraId="60885838" w14:textId="77777777" w:rsidR="00A860AD" w:rsidRPr="00B81802" w:rsidRDefault="00A860AD" w:rsidP="00A860AD">
      <w:pPr>
        <w:pStyle w:val="NormalWeb"/>
        <w:spacing w:before="0" w:beforeAutospacing="0" w:after="0" w:afterAutospacing="0"/>
      </w:pPr>
    </w:p>
    <w:p w14:paraId="69AD3FFF" w14:textId="77777777" w:rsidR="00A860AD" w:rsidRPr="00B81802" w:rsidRDefault="00A860AD" w:rsidP="00A860AD">
      <w:pPr>
        <w:pStyle w:val="NormalWeb"/>
        <w:spacing w:before="0" w:beforeAutospacing="0" w:after="0" w:afterAutospacing="0"/>
      </w:pPr>
      <w:r w:rsidRPr="00B81802">
        <w:t xml:space="preserve">Coker, C.A. (2021). </w:t>
      </w:r>
      <w:r w:rsidRPr="00B81802">
        <w:rPr>
          <w:i/>
          <w:iCs/>
        </w:rPr>
        <w:t>Motor Learning and Control for Practitioners</w:t>
      </w:r>
      <w:r w:rsidRPr="00B81802">
        <w:t xml:space="preserve">. Routledge, </w:t>
      </w:r>
      <w:r w:rsidRPr="00B81802">
        <w:tab/>
        <w:t>doi.org/10.4324/9781003039716.</w:t>
      </w:r>
    </w:p>
    <w:p w14:paraId="367D09CE" w14:textId="77777777" w:rsidR="00A860AD" w:rsidRPr="00B81802" w:rsidRDefault="00A860AD" w:rsidP="00A860AD">
      <w:pPr>
        <w:pStyle w:val="NormalWeb"/>
        <w:spacing w:before="0" w:beforeAutospacing="0" w:after="0" w:afterAutospacing="0"/>
      </w:pPr>
    </w:p>
    <w:p w14:paraId="75EDFA73" w14:textId="77777777" w:rsidR="00A860AD" w:rsidRPr="00B81802" w:rsidRDefault="00A860AD" w:rsidP="00A860AD">
      <w:pPr>
        <w:pStyle w:val="NormalWeb"/>
        <w:spacing w:before="0" w:beforeAutospacing="0" w:after="0" w:afterAutospacing="0"/>
      </w:pPr>
      <w:r w:rsidRPr="00B81802">
        <w:t xml:space="preserve">Fairbrother, J. T. (2019). Skill acquisition: The science and practice of teaching sport skills. In </w:t>
      </w:r>
      <w:r w:rsidRPr="00B81802">
        <w:tab/>
        <w:t xml:space="preserve">M. H. Anshel, T. A. Petrie, &amp; J. A. Steinfeldt (Eds.), APA handbook of sport and </w:t>
      </w:r>
      <w:r w:rsidRPr="00B81802">
        <w:tab/>
        <w:t xml:space="preserve">exercise psychology, Vol. 1. Sport psychology (pp. 531–555). American Psychological </w:t>
      </w:r>
      <w:r w:rsidRPr="00B81802">
        <w:tab/>
        <w:t>Association. https://doi.org/10.1037/0000123-027.</w:t>
      </w:r>
    </w:p>
    <w:p w14:paraId="45AE0D15" w14:textId="77777777" w:rsidR="00A860AD" w:rsidRPr="00B81802" w:rsidRDefault="00A860AD" w:rsidP="00A860AD">
      <w:pPr>
        <w:pStyle w:val="NormalWeb"/>
        <w:spacing w:after="0"/>
      </w:pPr>
      <w:r w:rsidRPr="00B81802">
        <w:t xml:space="preserve">Gray, R. (2018). Comparing cueing and constraints interventions for increasing launch angle in </w:t>
      </w:r>
      <w:r w:rsidRPr="00B81802">
        <w:tab/>
        <w:t xml:space="preserve">baseball batting. </w:t>
      </w:r>
      <w:r w:rsidRPr="00B81802">
        <w:rPr>
          <w:i/>
          <w:iCs/>
        </w:rPr>
        <w:t>Sport, Exercise and Performance Psychology,7</w:t>
      </w:r>
      <w:r w:rsidRPr="00B81802">
        <w:t>(3), 318-332.</w:t>
      </w:r>
    </w:p>
    <w:p w14:paraId="4138A97C" w14:textId="77777777" w:rsidR="00A860AD" w:rsidRPr="00B81802" w:rsidRDefault="00A860AD" w:rsidP="00A860AD">
      <w:pPr>
        <w:pStyle w:val="NormalWeb"/>
        <w:spacing w:before="0" w:beforeAutospacing="0" w:after="0" w:afterAutospacing="0"/>
      </w:pPr>
      <w:r w:rsidRPr="00B81802">
        <w:t xml:space="preserve">Halperin, I., Chapman, D.W., Martin, D.T., Lewthwaite, R., &amp; Wulf G. (2017). Choices enhance </w:t>
      </w:r>
      <w:r w:rsidRPr="00B81802">
        <w:tab/>
        <w:t xml:space="preserve">punching performance of competitive kickboxers. </w:t>
      </w:r>
      <w:r w:rsidRPr="00B81802">
        <w:rPr>
          <w:i/>
          <w:iCs/>
        </w:rPr>
        <w:t>Psychological Research, 81</w:t>
      </w:r>
      <w:r w:rsidRPr="00B81802">
        <w:t>, 1051–</w:t>
      </w:r>
      <w:r w:rsidRPr="00B81802">
        <w:tab/>
        <w:t>1058.</w:t>
      </w:r>
    </w:p>
    <w:p w14:paraId="35CABF22" w14:textId="77777777" w:rsidR="00A860AD" w:rsidRPr="00B81802" w:rsidRDefault="00A860AD" w:rsidP="00A860AD">
      <w:pPr>
        <w:pStyle w:val="NormalWeb"/>
        <w:spacing w:before="0" w:beforeAutospacing="0" w:after="0" w:afterAutospacing="0"/>
      </w:pPr>
    </w:p>
    <w:p w14:paraId="3E1340F6" w14:textId="77777777" w:rsidR="00A860AD" w:rsidRPr="00B81802" w:rsidRDefault="00A860AD" w:rsidP="00A860AD">
      <w:pPr>
        <w:pStyle w:val="NormalWeb"/>
        <w:spacing w:before="0" w:beforeAutospacing="0" w:after="0" w:afterAutospacing="0"/>
      </w:pPr>
      <w:r w:rsidRPr="00B81802">
        <w:t xml:space="preserve">Hoffman, S. J. (1990). Relevance, applications, and the development of an unlikely theory.        </w:t>
      </w:r>
    </w:p>
    <w:p w14:paraId="03AFED65" w14:textId="77777777" w:rsidR="00A860AD" w:rsidRPr="00B81802" w:rsidRDefault="00A860AD" w:rsidP="00A860AD">
      <w:pPr>
        <w:pStyle w:val="NormalWeb"/>
        <w:spacing w:before="0" w:beforeAutospacing="0" w:after="0" w:afterAutospacing="0"/>
        <w:ind w:firstLine="720"/>
      </w:pPr>
      <w:r w:rsidRPr="00B81802">
        <w:t>Quest, 42, 143-160.</w:t>
      </w:r>
    </w:p>
    <w:p w14:paraId="0F32EEDF" w14:textId="77777777" w:rsidR="00A860AD" w:rsidRPr="00B81802" w:rsidRDefault="00A860AD" w:rsidP="00A860AD">
      <w:pPr>
        <w:pStyle w:val="NormalWeb"/>
      </w:pPr>
      <w:r w:rsidRPr="00B81802">
        <w:t xml:space="preserve">Locke, L.F. (1990). Why motor learning is ignored: A case of ducks, naughty theories and </w:t>
      </w:r>
      <w:r w:rsidRPr="00B81802">
        <w:tab/>
        <w:t xml:space="preserve">unrequited love. </w:t>
      </w:r>
      <w:r w:rsidRPr="00B81802">
        <w:rPr>
          <w:i/>
        </w:rPr>
        <w:t>Quest, 42</w:t>
      </w:r>
      <w:r w:rsidRPr="00B81802">
        <w:t>, 134-142.</w:t>
      </w:r>
    </w:p>
    <w:p w14:paraId="300296D0" w14:textId="77777777" w:rsidR="00A860AD" w:rsidRPr="00B81802" w:rsidRDefault="00A860AD" w:rsidP="00A860AD">
      <w:pPr>
        <w:pStyle w:val="NormalWeb"/>
      </w:pPr>
      <w:r w:rsidRPr="00B81802">
        <w:t xml:space="preserve">Magill, R. A. (1990). Motor learning is meaningful for physical educators. </w:t>
      </w:r>
      <w:r w:rsidRPr="00B81802">
        <w:rPr>
          <w:i/>
        </w:rPr>
        <w:t>Quest, 42</w:t>
      </w:r>
      <w:r w:rsidRPr="00B81802">
        <w:t xml:space="preserve">, 126-133. </w:t>
      </w:r>
    </w:p>
    <w:p w14:paraId="6E606D12" w14:textId="77777777" w:rsidR="00A860AD" w:rsidRPr="00B81802" w:rsidRDefault="00A860AD" w:rsidP="00A860AD">
      <w:pPr>
        <w:pStyle w:val="NormalWeb"/>
      </w:pPr>
      <w:r w:rsidRPr="00B81802">
        <w:t xml:space="preserve">Moy, B., Rwnshaw, I., &amp; Pavey, T. (2020). Impact of the constraints-led approach on students’ </w:t>
      </w:r>
      <w:r w:rsidRPr="00B81802">
        <w:tab/>
        <w:t xml:space="preserve">motor performance. </w:t>
      </w:r>
      <w:r w:rsidRPr="00B81802">
        <w:rPr>
          <w:i/>
          <w:iCs/>
        </w:rPr>
        <w:t>Journal of Physical Education &amp; Sport, 20</w:t>
      </w:r>
      <w:r w:rsidRPr="00B81802">
        <w:t>(6), 3345–3353.</w:t>
      </w:r>
    </w:p>
    <w:p w14:paraId="04453EA2" w14:textId="77777777" w:rsidR="00A860AD" w:rsidRPr="00B81802" w:rsidRDefault="00A860AD" w:rsidP="00A860AD">
      <w:pPr>
        <w:pStyle w:val="NormalWeb"/>
      </w:pPr>
      <w:r w:rsidRPr="00B81802">
        <w:lastRenderedPageBreak/>
        <w:t xml:space="preserve">Newell, K. M. (1986). Constraints on the development of coordination. In M. G. Wade &amp; H. T. </w:t>
      </w:r>
      <w:r w:rsidRPr="00B81802">
        <w:tab/>
        <w:t xml:space="preserve">A. Whiting (Eds.), </w:t>
      </w:r>
      <w:r w:rsidRPr="00B81802">
        <w:rPr>
          <w:i/>
          <w:iCs/>
        </w:rPr>
        <w:t xml:space="preserve">Motor development in children: Aspects of coordination and control </w:t>
      </w:r>
      <w:r w:rsidRPr="00B81802">
        <w:tab/>
        <w:t>(pp. 341–360). Dordrecht: Martinus Nighoff.</w:t>
      </w:r>
    </w:p>
    <w:p w14:paraId="6F808053" w14:textId="77777777" w:rsidR="00A860AD" w:rsidRPr="00B81802" w:rsidRDefault="00A860AD" w:rsidP="00A860AD">
      <w:pPr>
        <w:pStyle w:val="NormalWeb"/>
      </w:pPr>
      <w:r w:rsidRPr="00B81802">
        <w:t xml:space="preserve">Newell, K.M. &amp; Rovengo, I. (1990). Commentary – Motor learning: Theory and practice. </w:t>
      </w:r>
      <w:r w:rsidRPr="00B81802">
        <w:tab/>
      </w:r>
      <w:r w:rsidRPr="00B81802">
        <w:rPr>
          <w:i/>
        </w:rPr>
        <w:t>Quest, 42,</w:t>
      </w:r>
      <w:r w:rsidRPr="00B81802">
        <w:t xml:space="preserve"> 184-192. </w:t>
      </w:r>
    </w:p>
    <w:p w14:paraId="2FC7E830" w14:textId="77777777" w:rsidR="00A860AD" w:rsidRPr="00B81802" w:rsidRDefault="00A860AD" w:rsidP="00A860AD">
      <w:pPr>
        <w:pStyle w:val="NormalWeb"/>
        <w:spacing w:after="0" w:afterAutospacing="0"/>
      </w:pPr>
      <w:r w:rsidRPr="00B81802">
        <w:t xml:space="preserve">Nimmins, J., Strafford, B., &amp; Stone, J. (2019). Effect of puck mass as a task constraint on skilled </w:t>
      </w:r>
      <w:r w:rsidRPr="00B81802">
        <w:tab/>
        <w:t xml:space="preserve">and less-skilled ice hockey players performance. </w:t>
      </w:r>
      <w:r w:rsidRPr="00B81802">
        <w:rPr>
          <w:i/>
          <w:iCs/>
        </w:rPr>
        <w:t xml:space="preserve">Journal of Motor Learning &amp; </w:t>
      </w:r>
      <w:r w:rsidRPr="00B81802">
        <w:rPr>
          <w:i/>
          <w:iCs/>
        </w:rPr>
        <w:tab/>
        <w:t>Development, 7</w:t>
      </w:r>
      <w:r w:rsidRPr="00B81802">
        <w:t>(1):1-12.</w:t>
      </w:r>
    </w:p>
    <w:p w14:paraId="232352FB" w14:textId="77777777" w:rsidR="00A860AD" w:rsidRPr="00B81802" w:rsidRDefault="00A860AD" w:rsidP="00A860AD">
      <w:pPr>
        <w:pStyle w:val="NormalWeb"/>
        <w:spacing w:after="0" w:afterAutospacing="0"/>
      </w:pPr>
      <w:r w:rsidRPr="00B81802">
        <w:t xml:space="preserve">Porter, J. M., Wu, W. F. W., &amp; Partridge, J. A. (2010). Focus of attention and verbal instructions: </w:t>
      </w:r>
      <w:r w:rsidRPr="00B81802">
        <w:tab/>
        <w:t xml:space="preserve">Strategies of elite track and field coaches and athletes. </w:t>
      </w:r>
      <w:r w:rsidRPr="00B81802">
        <w:rPr>
          <w:i/>
          <w:iCs/>
        </w:rPr>
        <w:t>Sport Science Review, 19</w:t>
      </w:r>
      <w:r w:rsidRPr="00B81802">
        <w:t>, 199–</w:t>
      </w:r>
      <w:r w:rsidRPr="00B81802">
        <w:tab/>
        <w:t>211.</w:t>
      </w:r>
    </w:p>
    <w:p w14:paraId="1D331CFC" w14:textId="77777777" w:rsidR="00A860AD" w:rsidRPr="00B81802" w:rsidRDefault="00A860AD" w:rsidP="00A860AD">
      <w:pPr>
        <w:pStyle w:val="NormalWeb"/>
        <w:spacing w:after="0" w:afterAutospacing="0"/>
      </w:pPr>
      <w:r w:rsidRPr="00B81802">
        <w:t xml:space="preserve">Post, P. G., Fairbrother, J. T., Barros, J. A., &amp; Kulpa, J. D. (2014). Self-controlled practice within </w:t>
      </w:r>
      <w:r w:rsidRPr="00B81802">
        <w:tab/>
        <w:t xml:space="preserve">a fixed time period facilitates the learning of a basketball set shot. </w:t>
      </w:r>
      <w:r w:rsidRPr="00B81802">
        <w:rPr>
          <w:i/>
          <w:iCs/>
        </w:rPr>
        <w:t xml:space="preserve">Journal of Motor </w:t>
      </w:r>
      <w:r w:rsidRPr="00B81802">
        <w:rPr>
          <w:i/>
          <w:iCs/>
        </w:rPr>
        <w:tab/>
        <w:t>Learning and Development, 2</w:t>
      </w:r>
      <w:r w:rsidRPr="00B81802">
        <w:t>, 9–15.</w:t>
      </w:r>
    </w:p>
    <w:p w14:paraId="4CEBB30F" w14:textId="77777777" w:rsidR="00A860AD" w:rsidRPr="00B81802" w:rsidRDefault="00A860AD" w:rsidP="00A860AD">
      <w:pPr>
        <w:pStyle w:val="NormalWeb"/>
        <w:spacing w:after="0" w:afterAutospacing="0"/>
      </w:pPr>
      <w:r w:rsidRPr="00B81802">
        <w:t xml:space="preserve">Rink, J.E. (2003). Effective instruction in physical education. In S.J. Silverman &amp; C.D. Ennis </w:t>
      </w:r>
      <w:r w:rsidRPr="00B81802">
        <w:tab/>
        <w:t xml:space="preserve">(Eds.), </w:t>
      </w:r>
      <w:r w:rsidRPr="00B81802">
        <w:rPr>
          <w:i/>
          <w:iCs/>
        </w:rPr>
        <w:t>Student learning in physical education: Applying research to enhance instruction</w:t>
      </w:r>
      <w:r w:rsidRPr="00B81802">
        <w:t xml:space="preserve"> </w:t>
      </w:r>
      <w:r w:rsidRPr="00B81802">
        <w:tab/>
        <w:t>(2nd ed., pp. 165–186). Human Kinetics.</w:t>
      </w:r>
    </w:p>
    <w:p w14:paraId="0941132E" w14:textId="77777777" w:rsidR="00A860AD" w:rsidRPr="00B81802" w:rsidRDefault="00A860AD" w:rsidP="00A860AD">
      <w:pPr>
        <w:pStyle w:val="NormalWeb"/>
      </w:pPr>
      <w:r w:rsidRPr="00B81802">
        <w:t xml:space="preserve">Singer, R. N. (1990). Motor learning research: Meaningful ways for physical educators or </w:t>
      </w:r>
      <w:r w:rsidRPr="00B81802">
        <w:tab/>
        <w:t xml:space="preserve">a waste of time? </w:t>
      </w:r>
      <w:r w:rsidRPr="00B81802">
        <w:rPr>
          <w:i/>
        </w:rPr>
        <w:t>Quest, 42</w:t>
      </w:r>
      <w:r w:rsidRPr="00B81802">
        <w:t xml:space="preserve">, 114 - 125. </w:t>
      </w:r>
    </w:p>
    <w:p w14:paraId="20897F30" w14:textId="77777777" w:rsidR="00A860AD" w:rsidRPr="00B81802" w:rsidRDefault="00A860AD" w:rsidP="00A860AD">
      <w:pPr>
        <w:pStyle w:val="NormalWeb"/>
      </w:pPr>
      <w:r w:rsidRPr="00B81802">
        <w:t xml:space="preserve">Timmerman, E., De Water, J., Kachel, K., Reid, M., Farrow, D., &amp; Savelsbergh, G. (2015). The </w:t>
      </w:r>
      <w:r w:rsidRPr="00B81802">
        <w:tab/>
        <w:t xml:space="preserve">effect of equipment scaling on children’s sport performance: The case for tennis. </w:t>
      </w:r>
      <w:r w:rsidRPr="00B81802">
        <w:rPr>
          <w:i/>
          <w:iCs/>
        </w:rPr>
        <w:t xml:space="preserve">Journal </w:t>
      </w:r>
      <w:r w:rsidRPr="00B81802">
        <w:rPr>
          <w:i/>
          <w:iCs/>
        </w:rPr>
        <w:tab/>
        <w:t>of Sports Sciences, 33</w:t>
      </w:r>
      <w:r w:rsidRPr="00B81802">
        <w:t>(10), 1093–1100.</w:t>
      </w:r>
    </w:p>
    <w:p w14:paraId="55E1261C" w14:textId="77777777" w:rsidR="00A860AD" w:rsidRPr="00B81802" w:rsidRDefault="00A860AD" w:rsidP="00A860AD">
      <w:pPr>
        <w:pStyle w:val="NormalWeb"/>
      </w:pPr>
      <w:r w:rsidRPr="00B81802">
        <w:t xml:space="preserve">Wu, W. W. &amp; Magill, R. A. (2011). Allowing learners to choose: Self-controlled practice </w:t>
      </w:r>
      <w:r w:rsidRPr="00B81802">
        <w:tab/>
        <w:t xml:space="preserve">schedules for learning multiple movement patterns. </w:t>
      </w:r>
      <w:r w:rsidRPr="00B81802">
        <w:rPr>
          <w:i/>
          <w:iCs/>
        </w:rPr>
        <w:t xml:space="preserve">Research Quarterly for Exercise &amp; </w:t>
      </w:r>
      <w:r w:rsidRPr="00B81802">
        <w:rPr>
          <w:i/>
          <w:iCs/>
        </w:rPr>
        <w:tab/>
        <w:t>Sport, 82</w:t>
      </w:r>
      <w:r w:rsidRPr="00B81802">
        <w:t>(3), 449–457.</w:t>
      </w:r>
    </w:p>
    <w:p w14:paraId="397FD990" w14:textId="77777777" w:rsidR="00A860AD" w:rsidRPr="00B81802" w:rsidRDefault="00A860AD" w:rsidP="00A860AD">
      <w:pPr>
        <w:pStyle w:val="NormalWeb"/>
      </w:pPr>
      <w:r w:rsidRPr="00B81802">
        <w:t xml:space="preserve">Wulf, G. (2014, June 12-14). </w:t>
      </w:r>
      <w:r w:rsidRPr="00B81802">
        <w:rPr>
          <w:i/>
          <w:iCs/>
        </w:rPr>
        <w:t xml:space="preserve">Changing our view of motor learners: From information </w:t>
      </w:r>
      <w:r w:rsidRPr="00B81802">
        <w:rPr>
          <w:i/>
          <w:iCs/>
        </w:rPr>
        <w:tab/>
        <w:t>processors to human beings.</w:t>
      </w:r>
      <w:r w:rsidRPr="00B81802">
        <w:t xml:space="preserve"> [Senior Lecturer Presentation]. NASPSPA 2014 </w:t>
      </w:r>
      <w:r w:rsidRPr="00B81802">
        <w:tab/>
        <w:t>Conference, Minneapolis, MN.</w:t>
      </w:r>
    </w:p>
    <w:p w14:paraId="78CA3789" w14:textId="77777777" w:rsidR="00A860AD" w:rsidRPr="00B81802" w:rsidRDefault="00A860AD" w:rsidP="00A860AD">
      <w:pPr>
        <w:pStyle w:val="NormalWeb"/>
      </w:pPr>
      <w:r w:rsidRPr="00B81802">
        <w:t xml:space="preserve">Wulf, G. &amp; Lewthwaite, R. (2016). Optimizing performance through intrinsic motivation and </w:t>
      </w:r>
      <w:r w:rsidRPr="00B81802">
        <w:tab/>
        <w:t xml:space="preserve">attention for learning: The optimal theory of motor learning. </w:t>
      </w:r>
      <w:r w:rsidRPr="00B81802">
        <w:rPr>
          <w:i/>
          <w:iCs/>
        </w:rPr>
        <w:t xml:space="preserve">Psychonomic Bulletin &amp; </w:t>
      </w:r>
      <w:r w:rsidRPr="00B81802">
        <w:rPr>
          <w:i/>
          <w:iCs/>
        </w:rPr>
        <w:tab/>
        <w:t>Review, 23</w:t>
      </w:r>
      <w:r w:rsidRPr="00B81802">
        <w:t>(5), 1382-1414.</w:t>
      </w:r>
    </w:p>
    <w:p w14:paraId="00C174E4" w14:textId="77777777" w:rsidR="00A860AD" w:rsidRPr="00B81802" w:rsidRDefault="00A860AD" w:rsidP="00A860AD">
      <w:pPr>
        <w:pStyle w:val="NormalWeb"/>
      </w:pPr>
      <w:r w:rsidRPr="00B81802">
        <w:t xml:space="preserve">Wulf G, Lewthwaite R, Cardozo P, Chiviacowsky S. (2018). Triple play: Additive contributions </w:t>
      </w:r>
      <w:r w:rsidRPr="00B81802">
        <w:tab/>
        <w:t xml:space="preserve">of enhanced expectancies, autonomy support, and external attentional focus to motor </w:t>
      </w:r>
      <w:r w:rsidRPr="00B81802">
        <w:tab/>
        <w:t xml:space="preserve">learning. </w:t>
      </w:r>
      <w:r w:rsidRPr="00B81802">
        <w:rPr>
          <w:i/>
          <w:iCs/>
        </w:rPr>
        <w:t>Quarterly Journal of Experimental Psychology, 71</w:t>
      </w:r>
      <w:r w:rsidRPr="00B81802">
        <w:t xml:space="preserve">(4), 824-831. </w:t>
      </w:r>
    </w:p>
    <w:p w14:paraId="18ADF485" w14:textId="77777777" w:rsidR="00A860AD" w:rsidRPr="00B81802" w:rsidRDefault="00A860AD" w:rsidP="00A860AD">
      <w:pPr>
        <w:pStyle w:val="NormalWeb"/>
      </w:pPr>
      <w:r w:rsidRPr="00B81802">
        <w:lastRenderedPageBreak/>
        <w:t xml:space="preserve">Wulf, G., Raupach, M., &amp; Pfeiffer, F. (2005). Self-controlled observational practice enhances </w:t>
      </w:r>
      <w:r w:rsidRPr="00B81802">
        <w:tab/>
        <w:t xml:space="preserve">learning. </w:t>
      </w:r>
      <w:r w:rsidRPr="00B81802">
        <w:rPr>
          <w:i/>
          <w:iCs/>
        </w:rPr>
        <w:t>Research Quarterly for Exercise and Sport, 76</w:t>
      </w:r>
      <w:r w:rsidRPr="00B81802">
        <w:t>, 107–111.</w:t>
      </w:r>
    </w:p>
    <w:p w14:paraId="648A53CE" w14:textId="77777777" w:rsidR="00A860AD" w:rsidRPr="00B81802" w:rsidRDefault="00A860AD" w:rsidP="00A860AD">
      <w:pPr>
        <w:rPr>
          <w:rFonts w:ascii="Times New Roman" w:hAnsi="Times New Roman" w:cs="Times New Roman"/>
        </w:rPr>
      </w:pPr>
      <w:r w:rsidRPr="00B81802">
        <w:rPr>
          <w:rFonts w:ascii="Times New Roman" w:hAnsi="Times New Roman" w:cs="Times New Roman"/>
        </w:rPr>
        <w:t xml:space="preserve">Wulf, G. &amp; Toole, T. (1999). Physical assistance devices in complex motor skill learning: </w:t>
      </w:r>
      <w:r w:rsidRPr="00B81802">
        <w:rPr>
          <w:rFonts w:ascii="Times New Roman" w:hAnsi="Times New Roman" w:cs="Times New Roman"/>
        </w:rPr>
        <w:tab/>
        <w:t xml:space="preserve">benefits of a self-controlled practice schedule. </w:t>
      </w:r>
      <w:r w:rsidRPr="00B81802">
        <w:rPr>
          <w:rFonts w:ascii="Times New Roman" w:hAnsi="Times New Roman" w:cs="Times New Roman"/>
          <w:i/>
          <w:iCs/>
        </w:rPr>
        <w:t xml:space="preserve">Research Quarterly for Exercise and </w:t>
      </w:r>
      <w:r w:rsidRPr="00B81802">
        <w:rPr>
          <w:rFonts w:ascii="Times New Roman" w:hAnsi="Times New Roman" w:cs="Times New Roman"/>
          <w:i/>
          <w:iCs/>
        </w:rPr>
        <w:tab/>
        <w:t>Sport, 70,</w:t>
      </w:r>
      <w:r w:rsidRPr="00B81802">
        <w:rPr>
          <w:rFonts w:ascii="Times New Roman" w:hAnsi="Times New Roman" w:cs="Times New Roman"/>
        </w:rPr>
        <w:t xml:space="preserve"> 265–72.</w:t>
      </w:r>
    </w:p>
    <w:p w14:paraId="6C2C1CCA" w14:textId="77777777" w:rsidR="001E362D" w:rsidRPr="00B81802" w:rsidRDefault="001E362D" w:rsidP="00A85147">
      <w:pPr>
        <w:pStyle w:val="NormalWeb"/>
        <w:ind w:left="864" w:hanging="720"/>
      </w:pPr>
    </w:p>
    <w:p w14:paraId="6FF75510" w14:textId="77777777" w:rsidR="00176FDC" w:rsidRPr="00B81802" w:rsidRDefault="00176FDC" w:rsidP="00A85147">
      <w:pPr>
        <w:ind w:left="864" w:hanging="720"/>
        <w:rPr>
          <w:rFonts w:ascii="Times New Roman" w:hAnsi="Times New Roman" w:cs="Times New Roman"/>
        </w:rPr>
      </w:pPr>
    </w:p>
    <w:sectPr w:rsidR="00176FDC" w:rsidRPr="00B81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DAE"/>
    <w:rsid w:val="00120C64"/>
    <w:rsid w:val="00176FDC"/>
    <w:rsid w:val="001E362D"/>
    <w:rsid w:val="00275CBE"/>
    <w:rsid w:val="0029276C"/>
    <w:rsid w:val="002A5F69"/>
    <w:rsid w:val="00633C11"/>
    <w:rsid w:val="006671F4"/>
    <w:rsid w:val="006E4349"/>
    <w:rsid w:val="00954BE6"/>
    <w:rsid w:val="00A85147"/>
    <w:rsid w:val="00A860AD"/>
    <w:rsid w:val="00B81802"/>
    <w:rsid w:val="00BD7DAE"/>
    <w:rsid w:val="00D73E22"/>
    <w:rsid w:val="00EC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CED2C"/>
  <w15:chartTrackingRefBased/>
  <w15:docId w15:val="{45D6E7D0-06ED-D24D-B99A-8A9E7021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7D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7DAE"/>
    <w:rPr>
      <w:color w:val="605E5C"/>
      <w:shd w:val="clear" w:color="auto" w:fill="E1DFDD"/>
    </w:rPr>
  </w:style>
  <w:style w:type="paragraph" w:styleId="NormalWeb">
    <w:name w:val="Normal (Web)"/>
    <w:basedOn w:val="Normal"/>
    <w:rsid w:val="00633C1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channel/UCWlfCV5klCcih7pRMRX4WZ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E. Clark</dc:creator>
  <cp:keywords/>
  <dc:description/>
  <cp:lastModifiedBy>Audra Walters</cp:lastModifiedBy>
  <cp:revision>3</cp:revision>
  <dcterms:created xsi:type="dcterms:W3CDTF">2022-03-03T14:15:00Z</dcterms:created>
  <dcterms:modified xsi:type="dcterms:W3CDTF">2022-03-03T14:16:00Z</dcterms:modified>
</cp:coreProperties>
</file>